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CD" w:rsidRPr="004B55D1" w:rsidRDefault="00174309" w:rsidP="00EC5FCD">
      <w:pPr>
        <w:jc w:val="right"/>
        <w:rPr>
          <w:rFonts w:cstheme="minorHAnsi"/>
          <w:sz w:val="16"/>
          <w:szCs w:val="16"/>
        </w:rPr>
      </w:pPr>
      <w:r w:rsidRPr="004B55D1">
        <w:rPr>
          <w:rFonts w:cstheme="minorHAnsi"/>
          <w:sz w:val="16"/>
          <w:szCs w:val="16"/>
        </w:rPr>
        <w:t xml:space="preserve">Załącznik nr </w:t>
      </w:r>
      <w:r w:rsidR="005E0CE6">
        <w:rPr>
          <w:rFonts w:cstheme="minorHAnsi"/>
          <w:sz w:val="16"/>
          <w:szCs w:val="16"/>
        </w:rPr>
        <w:t>5</w:t>
      </w:r>
      <w:r w:rsidRPr="004B55D1">
        <w:rPr>
          <w:rFonts w:cstheme="minorHAnsi"/>
          <w:sz w:val="16"/>
          <w:szCs w:val="16"/>
        </w:rPr>
        <w:t xml:space="preserve"> do </w:t>
      </w:r>
      <w:r w:rsidR="005E0CE6">
        <w:rPr>
          <w:rFonts w:cstheme="minorHAnsi"/>
          <w:sz w:val="16"/>
          <w:szCs w:val="16"/>
        </w:rPr>
        <w:t>Ogłoszenia</w:t>
      </w:r>
      <w:bookmarkStart w:id="0" w:name="_GoBack"/>
      <w:bookmarkEnd w:id="0"/>
    </w:p>
    <w:p w:rsidR="009E7912" w:rsidRPr="004B55D1" w:rsidRDefault="00ED10E9" w:rsidP="00ED10E9">
      <w:pPr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WEWNĘTRZNY BUDYNKU DODN</w:t>
      </w:r>
    </w:p>
    <w:p w:rsidR="00ED10E9" w:rsidRPr="004B55D1" w:rsidRDefault="00ED10E9" w:rsidP="009E7912">
      <w:pPr>
        <w:jc w:val="center"/>
        <w:rPr>
          <w:rFonts w:cstheme="minorHAnsi"/>
          <w:sz w:val="20"/>
          <w:szCs w:val="20"/>
        </w:rPr>
      </w:pPr>
    </w:p>
    <w:p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§1</w:t>
      </w:r>
    </w:p>
    <w:p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określa ogólne zasady korzystania z obiektu i infrastruktury budynku </w:t>
      </w:r>
      <w:r w:rsidR="004B55D1" w:rsidRPr="004B55D1">
        <w:rPr>
          <w:rFonts w:cstheme="minorHAnsi"/>
          <w:sz w:val="20"/>
          <w:szCs w:val="20"/>
        </w:rPr>
        <w:t>biurowego położonego</w:t>
      </w:r>
      <w:r w:rsidRPr="004B55D1">
        <w:rPr>
          <w:rFonts w:cstheme="minorHAnsi"/>
          <w:sz w:val="20"/>
          <w:szCs w:val="20"/>
        </w:rPr>
        <w:t xml:space="preserve"> </w:t>
      </w:r>
      <w:r w:rsidR="001952AC" w:rsidRPr="004B55D1">
        <w:rPr>
          <w:rFonts w:cstheme="minorHAnsi"/>
          <w:sz w:val="20"/>
          <w:szCs w:val="20"/>
        </w:rPr>
        <w:t>w Wałbrzychu</w:t>
      </w:r>
      <w:r w:rsidR="00ED10E9" w:rsidRPr="004B55D1">
        <w:rPr>
          <w:rFonts w:cstheme="minorHAnsi"/>
          <w:sz w:val="20"/>
          <w:szCs w:val="20"/>
        </w:rPr>
        <w:t xml:space="preserve">, przy ul. </w:t>
      </w:r>
      <w:r w:rsidR="001952AC" w:rsidRPr="004B55D1">
        <w:rPr>
          <w:rFonts w:cstheme="minorHAnsi"/>
          <w:sz w:val="20"/>
          <w:szCs w:val="20"/>
        </w:rPr>
        <w:t>Rynek 6</w:t>
      </w:r>
      <w:r w:rsidR="00ED10E9" w:rsidRPr="004B55D1">
        <w:rPr>
          <w:rFonts w:cstheme="minorHAnsi"/>
          <w:sz w:val="20"/>
          <w:szCs w:val="20"/>
        </w:rPr>
        <w:t xml:space="preserve">, </w:t>
      </w:r>
      <w:r w:rsidRPr="004B55D1">
        <w:rPr>
          <w:rFonts w:cstheme="minorHAnsi"/>
          <w:sz w:val="20"/>
          <w:szCs w:val="20"/>
        </w:rPr>
        <w:t xml:space="preserve">będącego w trwałym zarządzie </w:t>
      </w:r>
      <w:r w:rsidR="00ED10E9" w:rsidRPr="004B55D1">
        <w:rPr>
          <w:rFonts w:cstheme="minorHAnsi"/>
          <w:sz w:val="20"/>
          <w:szCs w:val="20"/>
        </w:rPr>
        <w:t xml:space="preserve">Dolnośląskiego Ośrodka Doskonalenia </w:t>
      </w:r>
      <w:r w:rsidR="003F0AA7" w:rsidRPr="004B55D1">
        <w:rPr>
          <w:rFonts w:cstheme="minorHAnsi"/>
          <w:sz w:val="20"/>
          <w:szCs w:val="20"/>
        </w:rPr>
        <w:t>Nauczycieli we Wrocławiu, w którym znajduje się przedmiot najmu.</w:t>
      </w:r>
    </w:p>
    <w:p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Zarządzającym i administrującym budynek jest </w:t>
      </w:r>
      <w:r w:rsidR="00ED10E9" w:rsidRPr="004B55D1">
        <w:rPr>
          <w:rFonts w:cstheme="minorHAnsi"/>
          <w:sz w:val="20"/>
          <w:szCs w:val="20"/>
        </w:rPr>
        <w:t xml:space="preserve">Dolnośląski Ośrodek Doskonalenia Nauczycieli we Wrocławiu, </w:t>
      </w:r>
      <w:r w:rsidRPr="004B55D1">
        <w:rPr>
          <w:rFonts w:cstheme="minorHAnsi"/>
          <w:sz w:val="20"/>
          <w:szCs w:val="20"/>
        </w:rPr>
        <w:t xml:space="preserve">zwany w dalszej części Regulaminu </w:t>
      </w:r>
      <w:r w:rsidR="006474F0" w:rsidRPr="004B55D1">
        <w:rPr>
          <w:rFonts w:cstheme="minorHAnsi"/>
          <w:sz w:val="20"/>
          <w:szCs w:val="20"/>
        </w:rPr>
        <w:t>– DODN.</w:t>
      </w:r>
    </w:p>
    <w:p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stanowi integralną część umów najmu zawieranych przez DODN i winien być interpretowany zgodnie z zapisami tych umów.</w:t>
      </w:r>
    </w:p>
    <w:p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Pod pojęciem Najemcy rozumie się </w:t>
      </w:r>
      <w:r w:rsidR="004B55D1" w:rsidRPr="004B55D1">
        <w:rPr>
          <w:rFonts w:cstheme="minorHAnsi"/>
          <w:sz w:val="20"/>
          <w:szCs w:val="20"/>
        </w:rPr>
        <w:t>także podnajemcę</w:t>
      </w:r>
      <w:r w:rsidR="006474F0" w:rsidRPr="004B55D1">
        <w:rPr>
          <w:rFonts w:cstheme="minorHAnsi"/>
          <w:sz w:val="20"/>
          <w:szCs w:val="20"/>
        </w:rPr>
        <w:t>.</w:t>
      </w:r>
    </w:p>
    <w:p w:rsidR="009E7912" w:rsidRPr="004B55D1" w:rsidRDefault="009E7912" w:rsidP="009E7912">
      <w:pPr>
        <w:jc w:val="both"/>
        <w:rPr>
          <w:rFonts w:cstheme="minorHAnsi"/>
          <w:sz w:val="20"/>
          <w:szCs w:val="20"/>
        </w:rPr>
      </w:pPr>
    </w:p>
    <w:p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2</w:t>
      </w:r>
    </w:p>
    <w:p w:rsidR="009E7912" w:rsidRPr="004B55D1" w:rsidRDefault="009E7912" w:rsidP="003F0AA7">
      <w:pPr>
        <w:spacing w:after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jest dokumentem regulującym: </w:t>
      </w:r>
    </w:p>
    <w:p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Wzajemne prawa i obowiązki Najemców na terenie budynku </w:t>
      </w:r>
      <w:r w:rsidR="004B55D1" w:rsidRPr="004B55D1">
        <w:rPr>
          <w:rFonts w:cstheme="minorHAnsi"/>
          <w:sz w:val="20"/>
          <w:szCs w:val="20"/>
        </w:rPr>
        <w:t>biurowego DODN</w:t>
      </w:r>
      <w:r w:rsidR="00A8172E" w:rsidRPr="004B55D1">
        <w:rPr>
          <w:rFonts w:cstheme="minorHAnsi"/>
          <w:sz w:val="20"/>
          <w:szCs w:val="20"/>
        </w:rPr>
        <w:t>,</w:t>
      </w:r>
      <w:r w:rsidRPr="004B55D1">
        <w:rPr>
          <w:rFonts w:cstheme="minorHAnsi"/>
          <w:sz w:val="20"/>
          <w:szCs w:val="20"/>
        </w:rPr>
        <w:t xml:space="preserve"> firm i osób fizycznych</w:t>
      </w:r>
      <w:r w:rsidR="00ED10E9" w:rsidRPr="004B55D1">
        <w:rPr>
          <w:rFonts w:cstheme="minorHAnsi"/>
          <w:sz w:val="20"/>
          <w:szCs w:val="20"/>
        </w:rPr>
        <w:t>.</w:t>
      </w:r>
    </w:p>
    <w:p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Zasady korzystania z majątku i infrastruktury budynku</w:t>
      </w:r>
      <w:r w:rsidR="00ED10E9" w:rsidRPr="004B55D1">
        <w:rPr>
          <w:rFonts w:cstheme="minorHAnsi"/>
          <w:sz w:val="20"/>
          <w:szCs w:val="20"/>
        </w:rPr>
        <w:t>.</w:t>
      </w:r>
    </w:p>
    <w:p w:rsidR="009E7912" w:rsidRPr="004B55D1" w:rsidRDefault="009E7912" w:rsidP="009E7912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3</w:t>
      </w:r>
    </w:p>
    <w:p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obowiązuje na całym obszarze budynku i dotyczy:</w:t>
      </w:r>
    </w:p>
    <w:p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Najemców podejmujących działalność gospodarczą na obszarze budynku </w:t>
      </w:r>
    </w:p>
    <w:p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Przedsiębiorców i osoby fizyczne korzystających z infrastruktury budynku </w:t>
      </w:r>
    </w:p>
    <w:p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Przedsiębiorców i osoby fizyczne świadczących usługi na rzecz DODN i Najemców</w:t>
      </w:r>
    </w:p>
    <w:p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4</w:t>
      </w:r>
    </w:p>
    <w:p w:rsidR="009E7912" w:rsidRPr="004B55D1" w:rsidRDefault="003F0AA7" w:rsidP="003F0AA7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1. Budynek biurowy jest otwarty </w:t>
      </w:r>
      <w:r w:rsidR="009E7912" w:rsidRPr="004B55D1">
        <w:rPr>
          <w:rFonts w:cstheme="minorHAnsi"/>
          <w:sz w:val="20"/>
          <w:szCs w:val="20"/>
        </w:rPr>
        <w:t xml:space="preserve">w dni robocze </w:t>
      </w:r>
      <w:r w:rsidR="009E7912" w:rsidRPr="004B55D1">
        <w:rPr>
          <w:rFonts w:cstheme="minorHAnsi"/>
        </w:rPr>
        <w:sym w:font="Symbol" w:char="F020"/>
      </w:r>
      <w:r w:rsidR="009E7912" w:rsidRPr="004B55D1">
        <w:rPr>
          <w:rFonts w:cstheme="minorHAnsi"/>
          <w:sz w:val="20"/>
          <w:szCs w:val="20"/>
        </w:rPr>
        <w:t xml:space="preserve">w godzinach od </w:t>
      </w:r>
      <w:r w:rsidR="00ED10E9" w:rsidRPr="004B55D1">
        <w:rPr>
          <w:rFonts w:cstheme="minorHAnsi"/>
          <w:sz w:val="20"/>
          <w:szCs w:val="20"/>
        </w:rPr>
        <w:t>07:00-</w:t>
      </w:r>
      <w:r w:rsidR="00BA6197" w:rsidRPr="004B55D1">
        <w:rPr>
          <w:rFonts w:cstheme="minorHAnsi"/>
          <w:sz w:val="20"/>
          <w:szCs w:val="20"/>
        </w:rPr>
        <w:t>18</w:t>
      </w:r>
      <w:r w:rsidR="00ED10E9" w:rsidRPr="004B55D1">
        <w:rPr>
          <w:rFonts w:cstheme="minorHAnsi"/>
          <w:sz w:val="20"/>
          <w:szCs w:val="20"/>
        </w:rPr>
        <w:t>:00</w:t>
      </w:r>
    </w:p>
    <w:p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2. Najemcy </w:t>
      </w:r>
      <w:r w:rsidR="00A8172E" w:rsidRPr="004B55D1">
        <w:rPr>
          <w:rFonts w:cstheme="minorHAnsi"/>
          <w:sz w:val="20"/>
          <w:szCs w:val="20"/>
        </w:rPr>
        <w:t>mogą korzystać z terenu budynku</w:t>
      </w:r>
      <w:r w:rsidRPr="004B55D1">
        <w:rPr>
          <w:rFonts w:cstheme="minorHAnsi"/>
          <w:sz w:val="20"/>
          <w:szCs w:val="20"/>
        </w:rPr>
        <w:t xml:space="preserve"> w godzinach jego otwarcia. </w:t>
      </w:r>
    </w:p>
    <w:p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3</w:t>
      </w:r>
      <w:r w:rsidR="009E7912" w:rsidRPr="004B55D1">
        <w:rPr>
          <w:rFonts w:cstheme="minorHAnsi"/>
          <w:sz w:val="20"/>
          <w:szCs w:val="20"/>
        </w:rPr>
        <w:t xml:space="preserve">. </w:t>
      </w:r>
      <w:r w:rsidRPr="004B55D1">
        <w:rPr>
          <w:rFonts w:cstheme="minorHAnsi"/>
          <w:sz w:val="20"/>
          <w:szCs w:val="20"/>
        </w:rPr>
        <w:t xml:space="preserve">Zmiany dotyczące korzystania z budynku w innych porach </w:t>
      </w:r>
      <w:r w:rsidR="009E7912" w:rsidRPr="004B55D1">
        <w:rPr>
          <w:rFonts w:cstheme="minorHAnsi"/>
          <w:sz w:val="20"/>
          <w:szCs w:val="20"/>
        </w:rPr>
        <w:t>wymaga</w:t>
      </w:r>
      <w:r w:rsidRPr="004B55D1">
        <w:rPr>
          <w:rFonts w:cstheme="minorHAnsi"/>
          <w:sz w:val="20"/>
          <w:szCs w:val="20"/>
        </w:rPr>
        <w:t xml:space="preserve">ją zgody </w:t>
      </w:r>
      <w:r w:rsidR="004B55D1" w:rsidRPr="004B55D1">
        <w:rPr>
          <w:rFonts w:cstheme="minorHAnsi"/>
          <w:sz w:val="20"/>
          <w:szCs w:val="20"/>
        </w:rPr>
        <w:t>DODN udzielonej</w:t>
      </w:r>
      <w:r w:rsidRPr="004B55D1">
        <w:rPr>
          <w:rFonts w:cstheme="minorHAnsi"/>
          <w:sz w:val="20"/>
          <w:szCs w:val="20"/>
        </w:rPr>
        <w:t xml:space="preserve"> w </w:t>
      </w:r>
      <w:r w:rsidR="009E7912" w:rsidRPr="004B55D1">
        <w:rPr>
          <w:rFonts w:cstheme="minorHAnsi"/>
          <w:sz w:val="20"/>
          <w:szCs w:val="20"/>
        </w:rPr>
        <w:t>form</w:t>
      </w:r>
      <w:r w:rsidRPr="004B55D1">
        <w:rPr>
          <w:rFonts w:cstheme="minorHAnsi"/>
          <w:sz w:val="20"/>
          <w:szCs w:val="20"/>
        </w:rPr>
        <w:t xml:space="preserve">ie </w:t>
      </w:r>
      <w:r w:rsidR="009E7912" w:rsidRPr="004B55D1">
        <w:rPr>
          <w:rFonts w:cstheme="minorHAnsi"/>
          <w:sz w:val="20"/>
          <w:szCs w:val="20"/>
        </w:rPr>
        <w:t>pisemnej.</w:t>
      </w:r>
    </w:p>
    <w:p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CB146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5</w:t>
      </w:r>
    </w:p>
    <w:p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Budynek biurowy jest wyposażony w</w:t>
      </w:r>
      <w:r w:rsidR="009E7912" w:rsidRPr="004B55D1">
        <w:rPr>
          <w:rFonts w:cstheme="minorHAnsi"/>
          <w:sz w:val="20"/>
          <w:szCs w:val="20"/>
        </w:rPr>
        <w:t xml:space="preserve"> media takie jak: energia elektryczna, </w:t>
      </w:r>
      <w:r w:rsidR="004B55D1" w:rsidRPr="004B55D1">
        <w:rPr>
          <w:rFonts w:cstheme="minorHAnsi"/>
          <w:sz w:val="20"/>
          <w:szCs w:val="20"/>
        </w:rPr>
        <w:t>woda, co</w:t>
      </w:r>
      <w:r w:rsidR="00BA6197" w:rsidRPr="004B55D1">
        <w:rPr>
          <w:rFonts w:cstheme="minorHAnsi"/>
          <w:sz w:val="20"/>
          <w:szCs w:val="20"/>
        </w:rPr>
        <w:t>,</w:t>
      </w:r>
      <w:r w:rsidR="009E7912" w:rsidRPr="004B55D1">
        <w:rPr>
          <w:rFonts w:cstheme="minorHAnsi"/>
          <w:sz w:val="20"/>
          <w:szCs w:val="20"/>
        </w:rPr>
        <w:t xml:space="preserve"> urządzenia do odbioru odpadów. </w:t>
      </w:r>
    </w:p>
    <w:p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Najemcy</w:t>
      </w:r>
      <w:r w:rsidR="009E7912" w:rsidRPr="004B55D1">
        <w:rPr>
          <w:rFonts w:cstheme="minorHAnsi"/>
          <w:sz w:val="20"/>
          <w:szCs w:val="20"/>
        </w:rPr>
        <w:t xml:space="preserve"> mogą korzystać z ww. infrastruktury </w:t>
      </w:r>
      <w:r w:rsidRPr="004B55D1">
        <w:rPr>
          <w:rFonts w:cstheme="minorHAnsi"/>
          <w:sz w:val="20"/>
          <w:szCs w:val="20"/>
        </w:rPr>
        <w:t>zgodnie z zawartą umową najmu</w:t>
      </w:r>
      <w:r w:rsidR="009E7912" w:rsidRPr="004B55D1">
        <w:rPr>
          <w:rFonts w:cstheme="minorHAnsi"/>
          <w:sz w:val="20"/>
          <w:szCs w:val="20"/>
        </w:rPr>
        <w:t>.</w:t>
      </w:r>
    </w:p>
    <w:p w:rsidR="00CB1462" w:rsidRPr="004B55D1" w:rsidRDefault="00CB1462" w:rsidP="00CB1462">
      <w:pPr>
        <w:pStyle w:val="Akapitzlist"/>
        <w:jc w:val="both"/>
        <w:rPr>
          <w:rFonts w:cstheme="minorHAnsi"/>
          <w:sz w:val="20"/>
          <w:szCs w:val="20"/>
        </w:rPr>
      </w:pPr>
    </w:p>
    <w:p w:rsidR="00ED10E9" w:rsidRPr="004B55D1" w:rsidRDefault="00CB146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6</w:t>
      </w:r>
    </w:p>
    <w:p w:rsidR="00CB1462" w:rsidRPr="004B55D1" w:rsidRDefault="004B55D1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 utrzymuje</w:t>
      </w:r>
      <w:r w:rsidR="009E7912" w:rsidRPr="004B55D1">
        <w:rPr>
          <w:rFonts w:cstheme="minorHAnsi"/>
          <w:sz w:val="20"/>
          <w:szCs w:val="20"/>
        </w:rPr>
        <w:t xml:space="preserve"> we właściwym s</w:t>
      </w:r>
      <w:r w:rsidR="00ED10E9" w:rsidRPr="004B55D1">
        <w:rPr>
          <w:rFonts w:cstheme="minorHAnsi"/>
          <w:sz w:val="20"/>
          <w:szCs w:val="20"/>
        </w:rPr>
        <w:t xml:space="preserve">tanie </w:t>
      </w:r>
      <w:r w:rsidR="00A8172E" w:rsidRPr="004B55D1">
        <w:rPr>
          <w:rFonts w:cstheme="minorHAnsi"/>
          <w:sz w:val="20"/>
          <w:szCs w:val="20"/>
        </w:rPr>
        <w:t>budynek biurowy</w:t>
      </w:r>
      <w:r w:rsidR="00ED10E9" w:rsidRPr="004B55D1">
        <w:rPr>
          <w:rFonts w:cstheme="minorHAnsi"/>
          <w:sz w:val="20"/>
          <w:szCs w:val="20"/>
        </w:rPr>
        <w:t>.</w:t>
      </w:r>
    </w:p>
    <w:p w:rsidR="00CB1462" w:rsidRPr="004B55D1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lokali </w:t>
      </w:r>
      <w:r w:rsidR="004B55D1" w:rsidRPr="004B55D1">
        <w:rPr>
          <w:rFonts w:cstheme="minorHAnsi"/>
          <w:sz w:val="20"/>
          <w:szCs w:val="20"/>
        </w:rPr>
        <w:t>w budynku</w:t>
      </w:r>
      <w:r w:rsidRPr="004B55D1">
        <w:rPr>
          <w:rFonts w:cstheme="minorHAnsi"/>
          <w:sz w:val="20"/>
          <w:szCs w:val="20"/>
        </w:rPr>
        <w:t xml:space="preserve"> </w:t>
      </w:r>
      <w:r w:rsidR="004B55D1" w:rsidRPr="004B55D1">
        <w:rPr>
          <w:rFonts w:cstheme="minorHAnsi"/>
          <w:sz w:val="20"/>
          <w:szCs w:val="20"/>
        </w:rPr>
        <w:t>biurowym utrzymują</w:t>
      </w:r>
      <w:r w:rsidR="009E7912" w:rsidRPr="004B55D1">
        <w:rPr>
          <w:rFonts w:cstheme="minorHAnsi"/>
          <w:sz w:val="20"/>
          <w:szCs w:val="20"/>
        </w:rPr>
        <w:t xml:space="preserve"> we właściwym </w:t>
      </w:r>
      <w:r w:rsidR="004B55D1" w:rsidRPr="004B55D1">
        <w:rPr>
          <w:rFonts w:cstheme="minorHAnsi"/>
          <w:sz w:val="20"/>
          <w:szCs w:val="20"/>
        </w:rPr>
        <w:t>stanie wynajęte</w:t>
      </w:r>
      <w:r w:rsidRPr="004B55D1">
        <w:rPr>
          <w:rFonts w:cstheme="minorHAnsi"/>
          <w:sz w:val="20"/>
          <w:szCs w:val="20"/>
        </w:rPr>
        <w:t xml:space="preserve"> lokale</w:t>
      </w:r>
      <w:r w:rsidR="00BA6197" w:rsidRPr="004B55D1">
        <w:rPr>
          <w:rFonts w:cstheme="minorHAnsi"/>
          <w:sz w:val="20"/>
          <w:szCs w:val="20"/>
        </w:rPr>
        <w:t>.</w:t>
      </w:r>
      <w:r w:rsidRPr="004B55D1">
        <w:rPr>
          <w:rFonts w:cstheme="minorHAnsi"/>
          <w:sz w:val="20"/>
          <w:szCs w:val="20"/>
        </w:rPr>
        <w:t xml:space="preserve"> </w:t>
      </w:r>
    </w:p>
    <w:p w:rsidR="00ED10E9" w:rsidRPr="004B55D1" w:rsidRDefault="00ED10E9" w:rsidP="00CB1462">
      <w:pPr>
        <w:pStyle w:val="Akapitzlist"/>
        <w:jc w:val="both"/>
        <w:rPr>
          <w:rFonts w:cstheme="minorHAnsi"/>
          <w:sz w:val="20"/>
          <w:szCs w:val="20"/>
        </w:rPr>
      </w:pPr>
    </w:p>
    <w:p w:rsidR="00CB1462" w:rsidRPr="004B55D1" w:rsidRDefault="009E791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7</w:t>
      </w:r>
    </w:p>
    <w:p w:rsidR="00CB1462" w:rsidRPr="004B55D1" w:rsidRDefault="00CB146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</w:t>
      </w:r>
      <w:r w:rsidR="009E7912" w:rsidRPr="004B55D1">
        <w:rPr>
          <w:rFonts w:cstheme="minorHAnsi"/>
          <w:sz w:val="20"/>
          <w:szCs w:val="20"/>
        </w:rPr>
        <w:t xml:space="preserve">zobowiązani są do: </w:t>
      </w:r>
    </w:p>
    <w:p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obowiązujących godzin </w:t>
      </w:r>
      <w:r w:rsidR="00CB1462" w:rsidRPr="004B55D1">
        <w:rPr>
          <w:rFonts w:cstheme="minorHAnsi"/>
          <w:sz w:val="20"/>
          <w:szCs w:val="20"/>
        </w:rPr>
        <w:t>otwarcia budynku</w:t>
      </w:r>
      <w:r w:rsidR="00BA6197" w:rsidRPr="004B55D1">
        <w:rPr>
          <w:rFonts w:cstheme="minorHAnsi"/>
          <w:sz w:val="20"/>
          <w:szCs w:val="20"/>
        </w:rPr>
        <w:t>;</w:t>
      </w:r>
    </w:p>
    <w:p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nieumieszczania</w:t>
      </w:r>
      <w:r w:rsidR="009E7912" w:rsidRPr="004B55D1">
        <w:rPr>
          <w:rFonts w:cstheme="minorHAnsi"/>
          <w:sz w:val="20"/>
          <w:szCs w:val="20"/>
        </w:rPr>
        <w:t xml:space="preserve"> reklam w jakiejkolwiek formie na ścianach, ciągach komunikacyjnych i innych miejscach bez pisemnej zgody </w:t>
      </w:r>
      <w:r w:rsidR="00CB1462" w:rsidRPr="004B55D1">
        <w:rPr>
          <w:rFonts w:cstheme="minorHAnsi"/>
          <w:sz w:val="20"/>
          <w:szCs w:val="20"/>
        </w:rPr>
        <w:t>DODN</w:t>
      </w:r>
      <w:r w:rsidR="00BA6197" w:rsidRPr="004B55D1">
        <w:rPr>
          <w:rFonts w:cstheme="minorHAnsi"/>
          <w:sz w:val="20"/>
          <w:szCs w:val="20"/>
        </w:rPr>
        <w:t>;</w:t>
      </w:r>
    </w:p>
    <w:p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niezastawiania</w:t>
      </w:r>
      <w:r w:rsidR="009E7912" w:rsidRPr="004B55D1">
        <w:rPr>
          <w:rFonts w:cstheme="minorHAnsi"/>
          <w:sz w:val="20"/>
          <w:szCs w:val="20"/>
        </w:rPr>
        <w:t xml:space="preserve"> ciągów komunikacyjnych w godzinach otwarcia budynku i zachowywania ich przepustowości i drożności;</w:t>
      </w:r>
    </w:p>
    <w:p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lastRenderedPageBreak/>
        <w:t>zachowania czystości i higieny na terenie całego obiektu</w:t>
      </w:r>
      <w:r w:rsidR="004B55D1">
        <w:rPr>
          <w:rFonts w:cstheme="minorHAnsi"/>
          <w:sz w:val="20"/>
          <w:szCs w:val="20"/>
        </w:rPr>
        <w:t>, w tym do utrzymania czystości w wynajmowanych pomieszczeniach;</w:t>
      </w:r>
    </w:p>
    <w:p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używania lokalu zgodnie z jego przeznaczeniem i warunkami określonymi w Umowie najmu; </w:t>
      </w:r>
    </w:p>
    <w:p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przepisów BHP, przepisów przeciwpożarowych i sanitarnych, zasad współżycia społecznego; </w:t>
      </w:r>
    </w:p>
    <w:p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zapoznania osób podnajmujących lokal</w:t>
      </w:r>
      <w:r w:rsidR="00CB1462" w:rsidRPr="004B55D1">
        <w:rPr>
          <w:rFonts w:cstheme="minorHAnsi"/>
          <w:sz w:val="20"/>
          <w:szCs w:val="20"/>
        </w:rPr>
        <w:t>e</w:t>
      </w:r>
      <w:r w:rsidRPr="004B55D1">
        <w:rPr>
          <w:rFonts w:cstheme="minorHAnsi"/>
          <w:sz w:val="20"/>
          <w:szCs w:val="20"/>
        </w:rPr>
        <w:t xml:space="preserve"> </w:t>
      </w:r>
      <w:r w:rsidR="00856CF0" w:rsidRPr="004B55D1">
        <w:rPr>
          <w:rFonts w:cstheme="minorHAnsi"/>
          <w:sz w:val="20"/>
          <w:szCs w:val="20"/>
        </w:rPr>
        <w:t xml:space="preserve">oraz swoich pracowników </w:t>
      </w:r>
      <w:r w:rsidRPr="004B55D1">
        <w:rPr>
          <w:rFonts w:cstheme="minorHAnsi"/>
          <w:sz w:val="20"/>
          <w:szCs w:val="20"/>
        </w:rPr>
        <w:t xml:space="preserve">z niniejszym Regulaminem, </w:t>
      </w:r>
    </w:p>
    <w:p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prowadzenia działalności w sposób jak najmniej uciążliwy dla otoczenia i innych </w:t>
      </w:r>
      <w:r w:rsidR="00856CF0" w:rsidRPr="004B55D1">
        <w:rPr>
          <w:rFonts w:cstheme="minorHAnsi"/>
          <w:sz w:val="20"/>
          <w:szCs w:val="20"/>
        </w:rPr>
        <w:t xml:space="preserve">Najemców </w:t>
      </w:r>
    </w:p>
    <w:p w:rsidR="00856CF0" w:rsidRPr="004B55D1" w:rsidRDefault="00856CF0" w:rsidP="00EB1D4E">
      <w:pPr>
        <w:jc w:val="both"/>
        <w:rPr>
          <w:rFonts w:cstheme="minorHAnsi"/>
          <w:sz w:val="20"/>
          <w:szCs w:val="20"/>
        </w:rPr>
      </w:pPr>
    </w:p>
    <w:p w:rsidR="00ED10E9" w:rsidRPr="004B55D1" w:rsidRDefault="00856CF0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8</w:t>
      </w:r>
    </w:p>
    <w:p w:rsidR="00856CF0" w:rsidRPr="004B55D1" w:rsidRDefault="009E791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 terenie </w:t>
      </w:r>
      <w:r w:rsidR="00856CF0" w:rsidRPr="004B55D1">
        <w:rPr>
          <w:rFonts w:cstheme="minorHAnsi"/>
          <w:sz w:val="20"/>
          <w:szCs w:val="20"/>
        </w:rPr>
        <w:t xml:space="preserve">budynku </w:t>
      </w:r>
      <w:r w:rsidRPr="004B55D1">
        <w:rPr>
          <w:rFonts w:cstheme="minorHAnsi"/>
          <w:sz w:val="20"/>
          <w:szCs w:val="20"/>
        </w:rPr>
        <w:t xml:space="preserve">panuje zakaz palenia tytoniu, poza miejscem wyraźnie do tego przeznaczonym. </w:t>
      </w:r>
    </w:p>
    <w:p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56CF0" w:rsidRPr="004B55D1" w:rsidRDefault="00856CF0" w:rsidP="00ED10E9">
      <w:pPr>
        <w:pStyle w:val="Akapitzlist"/>
        <w:ind w:left="142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9</w:t>
      </w:r>
    </w:p>
    <w:p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Najemca</w:t>
      </w:r>
      <w:r w:rsidR="009E7912" w:rsidRPr="004B55D1">
        <w:rPr>
          <w:rFonts w:cstheme="minorHAnsi"/>
          <w:sz w:val="20"/>
          <w:szCs w:val="20"/>
        </w:rPr>
        <w:t xml:space="preserve"> ma prawo składać </w:t>
      </w:r>
      <w:r w:rsidR="00ED10E9"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opinie, sugestie, pytania oraz skargi dotyczące funkcjonowania budynku na adres mailowy:</w:t>
      </w:r>
      <w:r w:rsidR="00ED10E9" w:rsidRPr="004B55D1">
        <w:rPr>
          <w:rFonts w:cstheme="minorHAnsi"/>
          <w:sz w:val="20"/>
          <w:szCs w:val="20"/>
        </w:rPr>
        <w:t xml:space="preserve"> </w:t>
      </w:r>
      <w:r w:rsidR="007C7869" w:rsidRPr="004B55D1">
        <w:rPr>
          <w:rFonts w:cstheme="minorHAnsi"/>
          <w:sz w:val="20"/>
          <w:szCs w:val="20"/>
        </w:rPr>
        <w:t>walbrzych</w:t>
      </w:r>
      <w:r w:rsidR="00ED10E9" w:rsidRPr="004B55D1">
        <w:rPr>
          <w:rFonts w:cstheme="minorHAnsi"/>
          <w:sz w:val="20"/>
          <w:szCs w:val="20"/>
        </w:rPr>
        <w:t>@dodn.</w:t>
      </w:r>
      <w:r w:rsidR="00D53A31" w:rsidRPr="004B55D1">
        <w:rPr>
          <w:rFonts w:cstheme="minorHAnsi"/>
          <w:sz w:val="20"/>
          <w:szCs w:val="20"/>
        </w:rPr>
        <w:t>dolnyslask</w:t>
      </w:r>
      <w:r w:rsidR="00ED10E9" w:rsidRPr="004B55D1">
        <w:rPr>
          <w:rFonts w:cstheme="minorHAnsi"/>
          <w:sz w:val="20"/>
          <w:szCs w:val="20"/>
        </w:rPr>
        <w:t>.pl</w:t>
      </w:r>
    </w:p>
    <w:p w:rsidR="00856CF0" w:rsidRPr="004B55D1" w:rsidRDefault="00856CF0" w:rsidP="00A3073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ED10E9" w:rsidRPr="004B55D1" w:rsidRDefault="00EB1D4E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10</w:t>
      </w:r>
    </w:p>
    <w:p w:rsidR="00856CF0" w:rsidRPr="004B55D1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zastrzega sobie możliwość zmian Regulaminu, w każdym czasie. </w:t>
      </w:r>
    </w:p>
    <w:p w:rsidR="0018454E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pisemnie poinformuje </w:t>
      </w:r>
      <w:r w:rsidRPr="004B55D1">
        <w:rPr>
          <w:rFonts w:cstheme="minorHAnsi"/>
          <w:sz w:val="20"/>
          <w:szCs w:val="20"/>
        </w:rPr>
        <w:t xml:space="preserve">Najemców </w:t>
      </w:r>
      <w:r w:rsidR="009E7912" w:rsidRPr="004B55D1">
        <w:rPr>
          <w:rFonts w:cstheme="minorHAnsi"/>
          <w:sz w:val="20"/>
          <w:szCs w:val="20"/>
        </w:rPr>
        <w:t>o wprowadzanych zmianach do Regulaminu</w:t>
      </w:r>
      <w:r w:rsidRPr="004B55D1">
        <w:rPr>
          <w:rFonts w:cstheme="minorHAnsi"/>
          <w:sz w:val="20"/>
          <w:szCs w:val="20"/>
        </w:rPr>
        <w:t>.</w:t>
      </w:r>
    </w:p>
    <w:p w:rsidR="00856CF0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Zmiany Regulaminu wchodzą w życi</w:t>
      </w:r>
      <w:r w:rsidR="00ED10E9" w:rsidRPr="004B55D1">
        <w:rPr>
          <w:rFonts w:cstheme="minorHAnsi"/>
          <w:sz w:val="20"/>
          <w:szCs w:val="20"/>
        </w:rPr>
        <w:t>e w dniu ich doręczenia Najemcy</w:t>
      </w:r>
      <w:r w:rsidRPr="004B55D1">
        <w:rPr>
          <w:rFonts w:cstheme="minorHAnsi"/>
          <w:sz w:val="20"/>
          <w:szCs w:val="20"/>
        </w:rPr>
        <w:t xml:space="preserve"> i stanowią integralną część umowy najmu, podnajmu. </w:t>
      </w:r>
    </w:p>
    <w:p w:rsidR="00856CF0" w:rsidRPr="004B55D1" w:rsidRDefault="00856CF0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:rsidR="00ED10E9" w:rsidRPr="004B55D1" w:rsidRDefault="00ED10E9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:rsidR="00ED10E9" w:rsidRPr="004B55D1" w:rsidRDefault="004B55D1" w:rsidP="004B55D1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  <w:r>
        <w:rPr>
          <w:rFonts w:cstheme="minorHAnsi"/>
          <w:color w:val="232323"/>
          <w:sz w:val="20"/>
          <w:szCs w:val="20"/>
        </w:rPr>
        <w:tab/>
      </w:r>
      <w:r>
        <w:rPr>
          <w:rFonts w:cstheme="minorHAnsi"/>
          <w:color w:val="232323"/>
          <w:sz w:val="20"/>
          <w:szCs w:val="20"/>
        </w:rPr>
        <w:tab/>
        <w:t xml:space="preserve">            </w:t>
      </w:r>
      <w:r w:rsidR="00ED10E9" w:rsidRPr="004B55D1">
        <w:rPr>
          <w:rFonts w:cstheme="minorHAnsi"/>
          <w:color w:val="232323"/>
          <w:sz w:val="20"/>
          <w:szCs w:val="20"/>
        </w:rPr>
        <w:t xml:space="preserve">W y n a j m u j ą c </w:t>
      </w:r>
      <w:proofErr w:type="gramStart"/>
      <w:r w:rsidRPr="004B55D1">
        <w:rPr>
          <w:rFonts w:cstheme="minorHAnsi"/>
          <w:color w:val="232323"/>
          <w:sz w:val="20"/>
          <w:szCs w:val="20"/>
        </w:rPr>
        <w:t>y:  </w:t>
      </w:r>
      <w:r w:rsidR="00ED10E9" w:rsidRPr="004B55D1">
        <w:rPr>
          <w:rFonts w:cstheme="minorHAnsi"/>
          <w:color w:val="232323"/>
          <w:sz w:val="20"/>
          <w:szCs w:val="20"/>
        </w:rPr>
        <w:t> </w:t>
      </w:r>
      <w:proofErr w:type="gramEnd"/>
      <w:r w:rsidR="00ED10E9"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                 N a j e m c a:</w:t>
      </w:r>
    </w:p>
    <w:p w:rsidR="00ED10E9" w:rsidRPr="004B55D1" w:rsidRDefault="00ED10E9" w:rsidP="00ED10E9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</w:p>
    <w:p w:rsidR="00ED10E9" w:rsidRPr="004B55D1" w:rsidRDefault="00ED10E9" w:rsidP="00ED10E9">
      <w:pPr>
        <w:jc w:val="center"/>
        <w:rPr>
          <w:rFonts w:cstheme="minorHAnsi"/>
          <w:color w:val="232323"/>
          <w:sz w:val="20"/>
          <w:szCs w:val="20"/>
        </w:rPr>
      </w:pPr>
      <w:r w:rsidRPr="004B55D1">
        <w:rPr>
          <w:rFonts w:cstheme="minorHAnsi"/>
          <w:color w:val="232323"/>
          <w:sz w:val="20"/>
          <w:szCs w:val="20"/>
        </w:rPr>
        <w:t>………....................................</w:t>
      </w:r>
      <w:r w:rsidR="004B55D1">
        <w:rPr>
          <w:rFonts w:cstheme="minorHAnsi"/>
          <w:color w:val="232323"/>
          <w:sz w:val="20"/>
          <w:szCs w:val="20"/>
        </w:rPr>
        <w:t>....</w:t>
      </w:r>
      <w:r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 ........................................................</w:t>
      </w:r>
    </w:p>
    <w:p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2"/>
    <w:rsid w:val="00174309"/>
    <w:rsid w:val="0018454E"/>
    <w:rsid w:val="001952AC"/>
    <w:rsid w:val="002C7446"/>
    <w:rsid w:val="003B35F6"/>
    <w:rsid w:val="003F0AA7"/>
    <w:rsid w:val="00442234"/>
    <w:rsid w:val="00447325"/>
    <w:rsid w:val="00487582"/>
    <w:rsid w:val="0049793B"/>
    <w:rsid w:val="004B55D1"/>
    <w:rsid w:val="005E0CE6"/>
    <w:rsid w:val="006474F0"/>
    <w:rsid w:val="0066088D"/>
    <w:rsid w:val="006E632D"/>
    <w:rsid w:val="007A430A"/>
    <w:rsid w:val="007C7869"/>
    <w:rsid w:val="00856CF0"/>
    <w:rsid w:val="009C4B74"/>
    <w:rsid w:val="009E7912"/>
    <w:rsid w:val="00A30731"/>
    <w:rsid w:val="00A62F3F"/>
    <w:rsid w:val="00A81445"/>
    <w:rsid w:val="00A8172E"/>
    <w:rsid w:val="00B20F47"/>
    <w:rsid w:val="00B61F8E"/>
    <w:rsid w:val="00B65424"/>
    <w:rsid w:val="00BA6197"/>
    <w:rsid w:val="00C75536"/>
    <w:rsid w:val="00CB1462"/>
    <w:rsid w:val="00D010F8"/>
    <w:rsid w:val="00D53A31"/>
    <w:rsid w:val="00DB61B4"/>
    <w:rsid w:val="00E361F6"/>
    <w:rsid w:val="00E703F0"/>
    <w:rsid w:val="00EB1D4E"/>
    <w:rsid w:val="00EC5FCD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4D1C"/>
  <w15:docId w15:val="{62D5C16B-FEC1-463C-A050-195797E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Joanna Adamska</cp:lastModifiedBy>
  <cp:revision>3</cp:revision>
  <cp:lastPrinted>2019-03-01T07:06:00Z</cp:lastPrinted>
  <dcterms:created xsi:type="dcterms:W3CDTF">2022-01-26T07:20:00Z</dcterms:created>
  <dcterms:modified xsi:type="dcterms:W3CDTF">2022-01-26T07:21:00Z</dcterms:modified>
</cp:coreProperties>
</file>